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313B" w:rsidRDefault="00D1313B" w:rsidP="00D1313B">
      <w:pPr>
        <w:shd w:val="clear" w:color="auto" w:fill="FFFFFF"/>
        <w:spacing w:line="360" w:lineRule="auto"/>
        <w:jc w:val="center"/>
        <w:rPr>
          <w:rFonts w:ascii="Times New Roman" w:hAnsi="Times New Roman"/>
          <w:sz w:val="24"/>
          <w:szCs w:val="24"/>
          <w:lang w:val="tt-RU"/>
        </w:rPr>
      </w:pPr>
      <w:r>
        <w:rPr>
          <w:rFonts w:ascii="Times New Roman" w:hAnsi="Times New Roman"/>
          <w:sz w:val="24"/>
          <w:szCs w:val="24"/>
          <w:lang w:val="tt-RU"/>
        </w:rPr>
        <w:t>Туган як җырчысы</w:t>
      </w:r>
    </w:p>
    <w:p w:rsidR="00D1313B" w:rsidRDefault="00D1313B" w:rsidP="00D1313B">
      <w:pPr>
        <w:shd w:val="clear" w:color="auto" w:fill="FFFFFF"/>
        <w:spacing w:line="360" w:lineRule="auto"/>
        <w:jc w:val="center"/>
        <w:rPr>
          <w:rFonts w:ascii="Times New Roman" w:hAnsi="Times New Roman"/>
          <w:sz w:val="24"/>
          <w:szCs w:val="24"/>
          <w:lang w:val="tt-RU"/>
        </w:rPr>
      </w:pPr>
      <w:r>
        <w:rPr>
          <w:rFonts w:ascii="Times New Roman" w:hAnsi="Times New Roman"/>
          <w:sz w:val="24"/>
          <w:szCs w:val="24"/>
          <w:lang w:val="tt-RU"/>
        </w:rPr>
        <w:t>“Әлмәт таңнары” газеттасы, июнь, 2012</w:t>
      </w:r>
    </w:p>
    <w:p w:rsidR="00D1313B" w:rsidRPr="007A221B" w:rsidRDefault="00D1313B" w:rsidP="00D1313B">
      <w:pPr>
        <w:shd w:val="clear" w:color="auto" w:fill="FFFFFF"/>
        <w:spacing w:line="360" w:lineRule="auto"/>
        <w:jc w:val="both"/>
        <w:rPr>
          <w:rFonts w:ascii="Times New Roman" w:hAnsi="Times New Roman"/>
          <w:noProof/>
          <w:color w:val="424242"/>
          <w:sz w:val="24"/>
          <w:szCs w:val="24"/>
          <w:lang w:val="tt-RU"/>
        </w:rPr>
      </w:pPr>
      <w:r>
        <w:rPr>
          <w:rFonts w:ascii="Times New Roman" w:hAnsi="Times New Roman"/>
          <w:sz w:val="24"/>
          <w:szCs w:val="24"/>
          <w:lang w:val="tt-RU"/>
        </w:rPr>
        <w:t xml:space="preserve">      </w:t>
      </w:r>
      <w:r w:rsidRPr="007A221B">
        <w:rPr>
          <w:rFonts w:ascii="Times New Roman" w:hAnsi="Times New Roman"/>
          <w:sz w:val="24"/>
          <w:szCs w:val="24"/>
          <w:lang w:val="tt-RU"/>
        </w:rPr>
        <w:t xml:space="preserve">Чыннан да, Арча ягы мәгърифәтчеләр, галимнәр, язучылар, шагыйрьләр һәм башка бөек шәхесләргә бай як. Ул үзенең бай тарихы, </w:t>
      </w:r>
      <w:r w:rsidRPr="007A221B">
        <w:rPr>
          <w:rFonts w:ascii="Times New Roman" w:hAnsi="Times New Roman"/>
          <w:b/>
          <w:sz w:val="24"/>
          <w:szCs w:val="24"/>
          <w:lang w:val="tt-RU"/>
        </w:rPr>
        <w:t xml:space="preserve">Тукайлары, Бәширләре, Ахуннары </w:t>
      </w:r>
      <w:r w:rsidRPr="007A221B">
        <w:rPr>
          <w:rFonts w:ascii="Times New Roman" w:hAnsi="Times New Roman"/>
          <w:sz w:val="24"/>
          <w:szCs w:val="24"/>
          <w:lang w:val="tt-RU"/>
        </w:rPr>
        <w:t xml:space="preserve">белән дан казанган төбәк. Татар теле һәм әдәбияты дәресләрендә без укучылар белән </w:t>
      </w:r>
      <w:r w:rsidRPr="007A221B">
        <w:rPr>
          <w:rFonts w:ascii="Times New Roman" w:hAnsi="Times New Roman"/>
          <w:noProof/>
          <w:color w:val="424242"/>
          <w:sz w:val="24"/>
          <w:szCs w:val="24"/>
          <w:lang w:val="tt-RU"/>
        </w:rPr>
        <w:t>ни өчен соң безнең як мәгърифәтчеләргә, язучыларга һәм башка бөек шәхесләргә бай булган дигән сорауга җавап эзли башладык. Һәм бу сорау безне эзләнүле эшне башлап җибәрүгә этәрде.</w:t>
      </w:r>
    </w:p>
    <w:p w:rsidR="00D1313B" w:rsidRPr="007A221B" w:rsidRDefault="00D1313B" w:rsidP="00D1313B">
      <w:pPr>
        <w:pStyle w:val="a3"/>
        <w:rPr>
          <w:noProof/>
          <w:sz w:val="24"/>
          <w:szCs w:val="24"/>
          <w:lang w:val="tt-RU"/>
        </w:rPr>
      </w:pPr>
    </w:p>
    <w:p w:rsidR="00D1313B" w:rsidRPr="007A221B" w:rsidRDefault="00D1313B" w:rsidP="00D1313B">
      <w:pPr>
        <w:shd w:val="clear" w:color="auto" w:fill="FFFFFF"/>
        <w:spacing w:line="360" w:lineRule="auto"/>
        <w:jc w:val="both"/>
        <w:rPr>
          <w:rFonts w:ascii="Times New Roman" w:hAnsi="Times New Roman"/>
          <w:noProof/>
          <w:color w:val="424242"/>
          <w:sz w:val="24"/>
          <w:szCs w:val="24"/>
          <w:lang w:val="tt-RU"/>
        </w:rPr>
      </w:pPr>
      <w:r w:rsidRPr="007A221B">
        <w:rPr>
          <w:rFonts w:ascii="Times New Roman" w:hAnsi="Times New Roman"/>
          <w:sz w:val="24"/>
          <w:szCs w:val="24"/>
          <w:lang w:val="tt-RU"/>
        </w:rPr>
        <w:t xml:space="preserve">      Бу эшне башкару өчен без үзалдыбызга максат куйдык: Туган ягыбыз  язучыларының фәнни эшчәнлекләрен өйрәнү һәм аларның безнең тормыштагы ролен ачыклау. </w:t>
      </w:r>
    </w:p>
    <w:p w:rsidR="00D1313B" w:rsidRPr="007A221B" w:rsidRDefault="00D1313B" w:rsidP="00D1313B">
      <w:pPr>
        <w:spacing w:after="300" w:line="360" w:lineRule="auto"/>
        <w:ind w:firstLine="539"/>
        <w:jc w:val="both"/>
        <w:rPr>
          <w:rFonts w:ascii="Times New Roman" w:hAnsi="Times New Roman"/>
          <w:sz w:val="24"/>
          <w:szCs w:val="24"/>
          <w:lang w:val="tt-RU"/>
        </w:rPr>
      </w:pPr>
      <w:r w:rsidRPr="007A221B">
        <w:rPr>
          <w:rFonts w:ascii="Times New Roman" w:hAnsi="Times New Roman"/>
          <w:sz w:val="24"/>
          <w:szCs w:val="24"/>
          <w:lang w:val="tt-RU"/>
        </w:rPr>
        <w:t>Шундый шәхесләрнең берсе итеп  якташыбыз, күренекле әдибебез, халык яратып укыган бик күп хикәяләр һәм повестьлар авторы, оста каләм иясе, нечкә күңелле язучыбыз Рафаил ага Төхфәтуллинны санасак дөрес булыр дип уйладык.  Аны “Әдәбият дөньясының бер баскычы “дип атасак та ялгышмабыз.</w:t>
      </w:r>
    </w:p>
    <w:p w:rsidR="00D1313B" w:rsidRPr="007A221B" w:rsidRDefault="00D1313B" w:rsidP="00D1313B">
      <w:pPr>
        <w:spacing w:line="360" w:lineRule="auto"/>
        <w:ind w:firstLine="540"/>
        <w:jc w:val="both"/>
        <w:rPr>
          <w:rFonts w:ascii="Times New Roman" w:hAnsi="Times New Roman"/>
          <w:sz w:val="24"/>
          <w:szCs w:val="24"/>
          <w:lang w:val="tt-RU"/>
        </w:rPr>
      </w:pPr>
      <w:r w:rsidRPr="007A221B">
        <w:rPr>
          <w:rFonts w:ascii="Times New Roman" w:hAnsi="Times New Roman"/>
          <w:sz w:val="24"/>
          <w:szCs w:val="24"/>
          <w:lang w:val="tt-RU"/>
        </w:rPr>
        <w:t xml:space="preserve">Бу максатны тормышка ашырыр өчен, кат-кат аның әсәрләренә әйләнеп кайттык, Рафаил аганы белгән, аның белән аралашып яшәгән авылдашларыбыз белән очраштык, китапханәчеләребез үзләрендә тупланган бай материаллары белән безгә ярдәм иттеләр.  Мәктәп музееның бер өлешенә якташ язучыбыз истәлегенә “Туган җир җылысын тоеп...”дип исемләнгән стенд эшләп куйдык. Бик зур ярдәмне безгә хәзерге вакытта авылыбызның тернәкләндерү үзәгендә баш табиб булып эшләүче Ирек Исхакович күрсәтте. Ул безне, заочно дип әйтсәк тә ярый, Әлмәт шәһәрендә яшәүче Рафаил Төхфәтуллинның улы Рөстәм абый белән аралашу бәхетенә ирештерде. Ә Рөстәм Рафаилевич безне якташ язучыбызның  искиткеч бай иҗаты, истәлекләре, дөнья күрә алмый калган әсәрләре белән, күренекле язучыларыбыз Фәнис Яруллин,  Мәхмүд Хөсәен,  Гариф Ахунов һәм башка бик күп язучыларыбызның   язышкан хатлары белән таныштырды. Әлбәттә инде, бу байлык белән мин укучыларым белән дә уртаклаштым. </w:t>
      </w:r>
    </w:p>
    <w:p w:rsidR="00D1313B" w:rsidRPr="007A221B" w:rsidRDefault="00D1313B" w:rsidP="00D1313B">
      <w:pPr>
        <w:spacing w:after="300" w:line="360" w:lineRule="auto"/>
        <w:ind w:firstLine="539"/>
        <w:jc w:val="both"/>
        <w:rPr>
          <w:rFonts w:ascii="Times New Roman" w:hAnsi="Times New Roman"/>
          <w:sz w:val="24"/>
          <w:szCs w:val="24"/>
          <w:lang w:val="tt-RU"/>
        </w:rPr>
      </w:pPr>
      <w:r w:rsidRPr="007A221B">
        <w:rPr>
          <w:rFonts w:ascii="Times New Roman" w:hAnsi="Times New Roman"/>
          <w:sz w:val="24"/>
          <w:szCs w:val="24"/>
          <w:lang w:val="tt-RU"/>
        </w:rPr>
        <w:t xml:space="preserve">        Истәлекләр белән танышкан саен, минем язучы турында күбрәк беләсем, аның иҗади эшчәнлеге белән якыннанрак танышасым килде һәм мин аның турында материаллар туплый башладым. Рафаил ага турында күбрәк белү теләге белән без укучым Фәйзрахманова Гөлшат белән Чаллы шәһәренең “Паруса науки” дип аталган республика </w:t>
      </w:r>
      <w:r w:rsidRPr="007A221B">
        <w:rPr>
          <w:rFonts w:ascii="Times New Roman" w:hAnsi="Times New Roman"/>
          <w:sz w:val="24"/>
          <w:szCs w:val="24"/>
          <w:lang w:val="tt-RU"/>
        </w:rPr>
        <w:lastRenderedPageBreak/>
        <w:t>күләм фестиваленә фәнни-тикшеренү эшен тәкъдим иттек. Безне иң кызыксындырганы - аның бай иҗаты.</w:t>
      </w:r>
    </w:p>
    <w:p w:rsidR="00D1313B" w:rsidRPr="007A221B" w:rsidRDefault="00D1313B" w:rsidP="00D1313B">
      <w:pPr>
        <w:spacing w:after="0"/>
        <w:jc w:val="both"/>
        <w:rPr>
          <w:rFonts w:ascii="Arial" w:hAnsi="Arial" w:cs="Arial"/>
          <w:sz w:val="24"/>
          <w:szCs w:val="24"/>
          <w:lang w:val="tt-RU"/>
        </w:rPr>
      </w:pPr>
      <w:r w:rsidRPr="007A221B">
        <w:rPr>
          <w:rFonts w:ascii="Times New Roman" w:eastAsia="Times New Roman" w:hAnsi="Times New Roman"/>
          <w:sz w:val="24"/>
          <w:szCs w:val="24"/>
          <w:lang w:val="tt-RU" w:eastAsia="ru-RU"/>
        </w:rPr>
        <w:t xml:space="preserve">      Тәнкыйтьчеләр Рафаил Төхфәтуллин иҗатының буеннан – буена үтә торган туган як матурлыгы, туган як җылысы, хезмәт кешесенә хөрмәт, аны </w:t>
      </w:r>
      <w:r w:rsidRPr="007A221B">
        <w:rPr>
          <w:rFonts w:ascii="Times New Roman" w:eastAsia="Times New Roman" w:hAnsi="Times New Roman" w:cs="Times New Roman"/>
          <w:sz w:val="24"/>
          <w:szCs w:val="24"/>
          <w:lang w:val="tt-RU" w:eastAsia="ru-RU"/>
        </w:rPr>
        <w:t>олылау хакында күптәннән сөйләп киләләр.</w:t>
      </w:r>
      <w:r w:rsidRPr="007A221B">
        <w:rPr>
          <w:rFonts w:ascii="Times New Roman" w:hAnsi="Times New Roman" w:cs="Times New Roman"/>
          <w:sz w:val="24"/>
          <w:szCs w:val="24"/>
          <w:lang w:val="tt-RU"/>
        </w:rPr>
        <w:t xml:space="preserve">   Шуңа күрә дә фәнни эшебезнең темасын “Туган җир җылысы...” дип атадык.</w:t>
      </w:r>
      <w:r w:rsidRPr="007A221B">
        <w:rPr>
          <w:rFonts w:ascii="Arial" w:hAnsi="Arial" w:cs="Arial"/>
          <w:sz w:val="24"/>
          <w:szCs w:val="24"/>
          <w:lang w:val="tt-RU"/>
        </w:rPr>
        <w:t xml:space="preserve">  </w:t>
      </w:r>
    </w:p>
    <w:p w:rsidR="00D1313B" w:rsidRPr="007A221B" w:rsidRDefault="00D1313B" w:rsidP="00D1313B">
      <w:pPr>
        <w:jc w:val="both"/>
        <w:rPr>
          <w:rFonts w:ascii="Times New Roman" w:hAnsi="Times New Roman"/>
          <w:sz w:val="24"/>
          <w:szCs w:val="24"/>
          <w:lang w:val="tt-RU"/>
        </w:rPr>
      </w:pPr>
      <w:r w:rsidRPr="007A221B">
        <w:rPr>
          <w:rFonts w:ascii="Times New Roman" w:hAnsi="Times New Roman"/>
          <w:sz w:val="24"/>
          <w:szCs w:val="24"/>
          <w:lang w:val="tt-RU"/>
        </w:rPr>
        <w:t xml:space="preserve">      “Берише язучылар безне күккә карарга, матурлыкны югарыдан, биектән эзләргә чакырган заманда Р.Төхфәтуллин тота да үз юлы белән китә. Ул гүзәллекне тормыш төбеннән күтәреп чыгара, укучыларны җиргә карарга, әйбәт кешеләрне ат караучылар, балта осталары арасыннан эзләргә өйрәтә. Ул Фазылҗан (“Җәйге челләдә”) һәм Хөсәен абзыйлар (“Елга аръягындагы йорт”), Нәби кебек гади кешеләрнең замандашыбыз дәрәҗәсенә күтәрелгән мөлаем образларын тудыра,” - дип яза тәнкыйтьче                     Фәрваз Миңнуллин “Казан утлары”журналында, №1, 1994</w:t>
      </w:r>
    </w:p>
    <w:p w:rsidR="00D1313B" w:rsidRPr="007A221B" w:rsidRDefault="00D1313B" w:rsidP="00D1313B">
      <w:pPr>
        <w:jc w:val="both"/>
        <w:rPr>
          <w:rFonts w:ascii="Times New Roman" w:hAnsi="Times New Roman"/>
          <w:sz w:val="24"/>
          <w:szCs w:val="24"/>
          <w:lang w:val="tt-RU"/>
        </w:rPr>
      </w:pPr>
      <w:r w:rsidRPr="007A221B">
        <w:rPr>
          <w:rFonts w:ascii="Times New Roman" w:hAnsi="Times New Roman"/>
          <w:sz w:val="24"/>
          <w:szCs w:val="24"/>
          <w:lang w:val="tt-RU"/>
        </w:rPr>
        <w:t xml:space="preserve">       </w:t>
      </w:r>
      <w:r w:rsidRPr="007A221B">
        <w:rPr>
          <w:rFonts w:ascii="Times New Roman" w:eastAsia="Times New Roman" w:hAnsi="Times New Roman"/>
          <w:sz w:val="24"/>
          <w:szCs w:val="24"/>
          <w:lang w:val="tt-RU" w:eastAsia="ru-RU"/>
        </w:rPr>
        <w:t>Дөрестән дә, язучы иҗатының нигезенә шулар салынган.</w:t>
      </w:r>
    </w:p>
    <w:p w:rsidR="00D1313B" w:rsidRPr="007A221B" w:rsidRDefault="00D1313B" w:rsidP="00D1313B">
      <w:pPr>
        <w:spacing w:after="0" w:line="360" w:lineRule="auto"/>
        <w:jc w:val="both"/>
        <w:rPr>
          <w:rFonts w:ascii="Times New Roman" w:eastAsia="Times New Roman" w:hAnsi="Times New Roman"/>
          <w:sz w:val="24"/>
          <w:szCs w:val="24"/>
          <w:lang w:val="tt-RU" w:eastAsia="ru-RU"/>
        </w:rPr>
      </w:pPr>
    </w:p>
    <w:p w:rsidR="00D1313B" w:rsidRPr="007A221B" w:rsidRDefault="00D1313B" w:rsidP="00D1313B">
      <w:pPr>
        <w:spacing w:line="360" w:lineRule="auto"/>
        <w:jc w:val="both"/>
        <w:rPr>
          <w:rFonts w:ascii="Times New Roman" w:hAnsi="Times New Roman"/>
          <w:sz w:val="24"/>
          <w:szCs w:val="24"/>
          <w:lang w:val="tt-RU"/>
        </w:rPr>
      </w:pPr>
      <w:r w:rsidRPr="007A221B">
        <w:rPr>
          <w:rFonts w:ascii="Times New Roman" w:hAnsi="Times New Roman"/>
          <w:sz w:val="24"/>
          <w:szCs w:val="24"/>
          <w:lang w:val="tt-RU"/>
        </w:rPr>
        <w:t xml:space="preserve">      “Укытучы әтиемне ул елларда бик еш яңа мәктәпкә билгелиләр иде. Шунлыктан минем бала чагым хәзерге Арча районының Яңа Иябаш, Күлле Киме, Кышкар, Олы Әтнә, Олы Мәңгәр hәм, ниhаять, Яңа Кенәр авылларында үтте. Балачактан ук әдәбиятка гашыйк булдым. Яңа Кенәрдән мин 16 яшемдә чемоданыма Тукай, Такташ, Ш.Камал томнарын hәм “Русча-татарча сүзлек” салып,  Горловка шәhәрендәге /Донбасс/ ФЗО мәктәбенә чыгып киттем,” – дип яза ул “МИНЕМ ҖАНЫМ КИТАПЛАРЫМДА” дигән автобиографик әсәрендә.     Үзенең бала чагын ул “Җиләкле аланнар” дип аталган автобиографик повестенда бик матур итеп сурәтли. Повесть сигез Европа иле телләренә тәрҗемә ителә. Аның элек беркайда да басылмаган “Дүртенче алан” дигән өлешен кулъязма рәвешендә улы Рөстәм Төхфәтуллин әтисенең архивыннан табып ала һәм “Әлмәт таңнары “ газетасының 2011 нче елның 15 июль санында басылып та чыга.    “Дүртенче алан”дагы вакыйгалар безнең Яңа Кенәр авылында бара.  </w:t>
      </w:r>
    </w:p>
    <w:p w:rsidR="00D1313B" w:rsidRPr="007A221B" w:rsidRDefault="00D1313B" w:rsidP="00D1313B">
      <w:pPr>
        <w:spacing w:line="360" w:lineRule="auto"/>
        <w:jc w:val="both"/>
        <w:rPr>
          <w:rFonts w:ascii="Times New Roman" w:hAnsi="Times New Roman"/>
          <w:sz w:val="24"/>
          <w:szCs w:val="24"/>
          <w:lang w:val="tt-RU"/>
        </w:rPr>
      </w:pPr>
      <w:r w:rsidRPr="007A221B">
        <w:rPr>
          <w:rFonts w:ascii="Times New Roman" w:hAnsi="Times New Roman"/>
          <w:sz w:val="24"/>
          <w:szCs w:val="24"/>
          <w:lang w:val="tt-RU"/>
        </w:rPr>
        <w:t xml:space="preserve">        “Без тагын күчендек. Бу юлы әтине район үзәге булган Яңа Кенәр авылындагы урта мәктәпкә укытучы итеп билгеләделәр.</w:t>
      </w:r>
    </w:p>
    <w:p w:rsidR="00D1313B" w:rsidRPr="007A221B" w:rsidRDefault="00D1313B" w:rsidP="00D1313B">
      <w:pPr>
        <w:spacing w:after="0"/>
        <w:jc w:val="both"/>
        <w:rPr>
          <w:rFonts w:ascii="Times New Roman" w:hAnsi="Times New Roman"/>
          <w:sz w:val="24"/>
          <w:szCs w:val="24"/>
          <w:lang w:val="tt-RU"/>
        </w:rPr>
      </w:pPr>
      <w:r w:rsidRPr="007A221B">
        <w:rPr>
          <w:rFonts w:ascii="Times New Roman" w:hAnsi="Times New Roman"/>
          <w:sz w:val="24"/>
          <w:szCs w:val="24"/>
          <w:lang w:val="tt-RU"/>
        </w:rPr>
        <w:tab/>
        <w:t>Олы Мәңгәрнең  дусларымнан аерылу бик ягымсу булса да, мин Яңа Кенәргә тиз ияләндем.</w:t>
      </w:r>
      <w:r w:rsidRPr="007A221B">
        <w:rPr>
          <w:rFonts w:ascii="Times New Roman" w:hAnsi="Times New Roman"/>
          <w:b/>
          <w:sz w:val="24"/>
          <w:szCs w:val="24"/>
          <w:lang w:val="tt-RU"/>
        </w:rPr>
        <w:t xml:space="preserve"> </w:t>
      </w:r>
      <w:r w:rsidRPr="007A221B">
        <w:rPr>
          <w:rFonts w:ascii="Times New Roman" w:hAnsi="Times New Roman"/>
          <w:sz w:val="24"/>
          <w:szCs w:val="24"/>
          <w:lang w:val="tt-RU"/>
        </w:rPr>
        <w:t>Беренчедән, мондый күченүләр безгә әллә ни кыен түгел, икенчедән, ни генә әйтмә, район үзәгендә яшәү шактый кызыклырак, күңеллерәк булып чыкты. Аның район оешмалары, клубы, мәктәбе, кибетләре урнашкан, ике яклап такталы тротуар сузылган төбәге шәhәр урамына тартыла: озын-озын трубалары, гудоклары булмаса да, авыз тутырып “завод” дип төртелгән  май заводы, кирпич заводы бар биредә, пищепром дигәнендә бик тәмле прәнник пешерәләр, промкомбинат дигәнендә арба-чана, урындык-өстәл ясыйлар – болар шәhәргә тартымлыкны тагын да көчәйтеп җибәрә.</w:t>
      </w:r>
    </w:p>
    <w:p w:rsidR="00D1313B" w:rsidRPr="007A221B" w:rsidRDefault="00D1313B" w:rsidP="00D1313B">
      <w:pPr>
        <w:spacing w:after="0"/>
        <w:jc w:val="both"/>
        <w:rPr>
          <w:rFonts w:ascii="Times New Roman" w:hAnsi="Times New Roman"/>
          <w:sz w:val="24"/>
          <w:szCs w:val="24"/>
          <w:lang w:val="tt-RU"/>
        </w:rPr>
      </w:pPr>
      <w:r w:rsidRPr="007A221B">
        <w:rPr>
          <w:rFonts w:ascii="Times New Roman" w:hAnsi="Times New Roman"/>
          <w:sz w:val="24"/>
          <w:szCs w:val="24"/>
          <w:lang w:val="tt-RU"/>
        </w:rPr>
        <w:lastRenderedPageBreak/>
        <w:tab/>
        <w:t xml:space="preserve">Шулай да, күңелгә аеруча утырганы, әлеге дә баягы, китапханә булуы. Мондагы китап байлыгы, мин сиңа әйтим, Кышкардагы кебек, бер шкафка, Мәңгәрдәге кебек, ике-өч шкафка гына сыеп бетмәслек! Бөтен бер як стена, идәннән – түшәмгә кадәр китап киштәләреннән тора монда; өске киштәләргә </w:t>
      </w:r>
    </w:p>
    <w:p w:rsidR="00D1313B" w:rsidRPr="007A221B" w:rsidRDefault="00D1313B" w:rsidP="00D1313B">
      <w:pPr>
        <w:spacing w:after="0"/>
        <w:jc w:val="both"/>
        <w:rPr>
          <w:rFonts w:ascii="Times New Roman" w:hAnsi="Times New Roman"/>
          <w:sz w:val="24"/>
          <w:szCs w:val="24"/>
          <w:lang w:val="tt-RU"/>
        </w:rPr>
      </w:pPr>
      <w:r w:rsidRPr="007A221B">
        <w:rPr>
          <w:rFonts w:ascii="Times New Roman" w:hAnsi="Times New Roman"/>
          <w:sz w:val="24"/>
          <w:szCs w:val="24"/>
          <w:lang w:val="tt-RU"/>
        </w:rPr>
        <w:t>күчмә баскычтан менеп кенә буең җитәрлек.</w:t>
      </w:r>
    </w:p>
    <w:p w:rsidR="00D1313B" w:rsidRPr="007A221B" w:rsidRDefault="00D1313B" w:rsidP="00D1313B">
      <w:pPr>
        <w:spacing w:after="0"/>
        <w:jc w:val="both"/>
        <w:rPr>
          <w:rFonts w:ascii="Times New Roman" w:hAnsi="Times New Roman"/>
          <w:sz w:val="24"/>
          <w:szCs w:val="24"/>
          <w:lang w:val="tt-RU"/>
        </w:rPr>
      </w:pPr>
      <w:r w:rsidRPr="007A221B">
        <w:rPr>
          <w:rFonts w:ascii="Times New Roman" w:hAnsi="Times New Roman"/>
          <w:sz w:val="24"/>
          <w:szCs w:val="24"/>
          <w:lang w:val="tt-RU"/>
        </w:rPr>
        <w:tab/>
        <w:t xml:space="preserve">Аннары әле киносы да монда, Мәңгәрдәге кебек, ике-өч айга бер генә күрсәтеп китмиләр, механиклар үзендә, көн саен диярлек булып тора монда кино. Әнә шул бай китапханә, көн саен диярлек була торган кино да миңа биредә яңа дуслар табып бирде,”-дип яза ул “Җиләкле аланнар”ның дүрттенче аланында. </w:t>
      </w:r>
    </w:p>
    <w:p w:rsidR="00D1313B" w:rsidRPr="007A221B" w:rsidRDefault="00D1313B" w:rsidP="00D1313B">
      <w:pPr>
        <w:spacing w:after="0"/>
        <w:jc w:val="both"/>
        <w:rPr>
          <w:rFonts w:ascii="Times New Roman" w:hAnsi="Times New Roman"/>
          <w:sz w:val="24"/>
          <w:szCs w:val="24"/>
          <w:lang w:val="tt-RU"/>
        </w:rPr>
      </w:pPr>
      <w:r w:rsidRPr="007A221B">
        <w:rPr>
          <w:rFonts w:ascii="Times New Roman" w:hAnsi="Times New Roman"/>
          <w:sz w:val="24"/>
          <w:szCs w:val="24"/>
          <w:lang w:val="tt-RU"/>
        </w:rPr>
        <w:t xml:space="preserve">          Үз авылың кешеләре, урамнары, табигате турында язылган юлларны укыгач, туган ягын белән тагын да горурланасың, язучыга тагын да хөрмәтең арта, иҗаты белән тагы да кызыксына башлыйсың.</w:t>
      </w:r>
    </w:p>
    <w:p w:rsidR="00D1313B" w:rsidRPr="007A221B" w:rsidRDefault="00D1313B" w:rsidP="00D1313B">
      <w:pPr>
        <w:spacing w:after="0"/>
        <w:jc w:val="both"/>
        <w:rPr>
          <w:rFonts w:ascii="Times New Roman" w:hAnsi="Times New Roman"/>
          <w:sz w:val="24"/>
          <w:szCs w:val="24"/>
          <w:lang w:val="tt-RU"/>
        </w:rPr>
      </w:pPr>
      <w:r w:rsidRPr="007A221B">
        <w:rPr>
          <w:rFonts w:ascii="Times New Roman" w:hAnsi="Times New Roman"/>
          <w:sz w:val="24"/>
          <w:szCs w:val="24"/>
          <w:lang w:val="tt-RU"/>
        </w:rPr>
        <w:t xml:space="preserve">         </w:t>
      </w:r>
    </w:p>
    <w:p w:rsidR="00D1313B" w:rsidRPr="007A221B" w:rsidRDefault="00D1313B" w:rsidP="00D1313B">
      <w:pPr>
        <w:jc w:val="both"/>
        <w:rPr>
          <w:rFonts w:ascii="Times New Roman" w:hAnsi="Times New Roman"/>
          <w:sz w:val="24"/>
          <w:szCs w:val="24"/>
          <w:lang w:val="tt-RU"/>
        </w:rPr>
      </w:pPr>
      <w:r w:rsidRPr="007A221B">
        <w:rPr>
          <w:rFonts w:ascii="Times New Roman" w:hAnsi="Times New Roman"/>
          <w:sz w:val="24"/>
          <w:szCs w:val="24"/>
          <w:lang w:val="tt-RU"/>
        </w:rPr>
        <w:t xml:space="preserve">      Язучының күпчелек әсәрләре сугыш һәм сугыштан соңгы авыл тормышына  багышланган.      “1942 нче елның августында Армиягә алындым. Донбасстан кайтканнан бирле авыл һәркөн диярлек улларын-кызларын сугышка озата, бу инде гадәти хәл кебек иде. Шулай да безне, унҗиде яшьлекләрне, авыл бик зурлап озатты. Колхозның иң яхшы атларын җиктек, дугаларга җиз кыңгыраулар, шлеяләрдә шәлдерләр чыңлый, тәртә башларында чиккән яулыклар җилферди. Тальянга кушылып җырлый-җырлый урамнар әйләндек.” (“Яшьтәшләрем-замандашларым язмышы” әсәреннән өзек)</w:t>
      </w:r>
    </w:p>
    <w:p w:rsidR="00D1313B" w:rsidRPr="007A221B" w:rsidRDefault="00D1313B" w:rsidP="00D1313B">
      <w:pPr>
        <w:jc w:val="both"/>
        <w:rPr>
          <w:rFonts w:ascii="Times New Roman" w:hAnsi="Times New Roman"/>
          <w:sz w:val="24"/>
          <w:szCs w:val="24"/>
          <w:lang w:val="tt-RU"/>
        </w:rPr>
      </w:pPr>
      <w:r w:rsidRPr="007A221B">
        <w:rPr>
          <w:rFonts w:ascii="Times New Roman" w:hAnsi="Times New Roman"/>
          <w:sz w:val="24"/>
          <w:szCs w:val="24"/>
          <w:lang w:val="tt-RU"/>
        </w:rPr>
        <w:t xml:space="preserve">       “1944 нче елның октябрь ае иде. З-Прибалтийский сугышы. Безнең артиллерия полкы Латвиянең башкаласы Рига шәһәре өчен сугышларда үзенең дәһшәтле уты белән катнашты... Шушы ук көнне мин үзем дә каты яралангангамы, бу көн минем хәтергә аеруча сеңеп калган.” (“Соңгы һөҗүм”, 1944, октябрь)</w:t>
      </w:r>
    </w:p>
    <w:p w:rsidR="00D1313B" w:rsidRPr="007A221B" w:rsidRDefault="00D1313B" w:rsidP="00D1313B">
      <w:pPr>
        <w:jc w:val="both"/>
        <w:rPr>
          <w:rFonts w:ascii="Times New Roman" w:hAnsi="Times New Roman"/>
          <w:sz w:val="24"/>
          <w:szCs w:val="24"/>
          <w:lang w:val="tt-RU"/>
        </w:rPr>
      </w:pPr>
      <w:r w:rsidRPr="007A221B">
        <w:rPr>
          <w:rFonts w:ascii="Times New Roman" w:hAnsi="Times New Roman"/>
          <w:sz w:val="24"/>
          <w:szCs w:val="24"/>
          <w:lang w:val="tt-RU"/>
        </w:rPr>
        <w:t xml:space="preserve">       “1945 нче елның салкын январь ае иде. Зарыгып көткән җиңү салютлары яңгырар сәгатьләр дә инде ерак түгел... Мин Рига шәһәре өчен булган сугышларда каты яраланып, госпитальләрдә ятканнан соң, туган авылыма кайтып киттем... Йөрәк күкрәктән сикереп чыгардай булып тибә... Менә поезд үзебезнең Арча станциясенә дә якынлашып килә...” дип яза Рафаил Төхфәтуллин үзенең “Өйгә кайту”әсәрендә.</w:t>
      </w:r>
    </w:p>
    <w:p w:rsidR="00D1313B" w:rsidRPr="007A221B" w:rsidRDefault="00D1313B" w:rsidP="00D1313B">
      <w:pPr>
        <w:spacing w:after="0"/>
        <w:jc w:val="both"/>
        <w:rPr>
          <w:rFonts w:ascii="Times New Roman" w:hAnsi="Times New Roman"/>
          <w:sz w:val="24"/>
          <w:szCs w:val="24"/>
          <w:lang w:val="tt-RU"/>
        </w:rPr>
      </w:pPr>
      <w:r w:rsidRPr="007A221B">
        <w:rPr>
          <w:rFonts w:ascii="Times New Roman" w:hAnsi="Times New Roman"/>
          <w:sz w:val="24"/>
          <w:szCs w:val="24"/>
          <w:lang w:val="tt-RU"/>
        </w:rPr>
        <w:t xml:space="preserve">      Алтмышынчы елларда Р. Төхфәтуллинның “Авылдашым Нәби” исемле хикәясе басылып чыгу бер вакыйга булган. Тәрҗемәсенең кыскартылып “Правда” газетасында дөнья күрүе дә моңа ярдәм итә булса кирәк.</w:t>
      </w:r>
    </w:p>
    <w:p w:rsidR="00D1313B" w:rsidRPr="007A221B" w:rsidRDefault="00D1313B" w:rsidP="00D1313B">
      <w:pPr>
        <w:spacing w:after="0"/>
        <w:jc w:val="both"/>
        <w:rPr>
          <w:rFonts w:ascii="Times New Roman" w:hAnsi="Times New Roman"/>
          <w:sz w:val="24"/>
          <w:szCs w:val="24"/>
          <w:lang w:val="tt-RU"/>
        </w:rPr>
      </w:pPr>
      <w:r w:rsidRPr="007A221B">
        <w:rPr>
          <w:rFonts w:ascii="Times New Roman" w:hAnsi="Times New Roman"/>
          <w:sz w:val="24"/>
          <w:szCs w:val="24"/>
          <w:lang w:val="tt-RU"/>
        </w:rPr>
        <w:t xml:space="preserve">   Әмма повестьның басылып чыгуын вакыйга ясаган төп нәрсә – бәрәкәтле тел һәм сәнгатьчә осталык белән тудырылган Нәби образы. “Рафаилнең бу героен бер сүз белән сыйфатларга кирәк булса, мин Әмирхан Еникинең бер хикәясе исемен файдаланып, “матурлык” дип әйтер идем. Гыйлемдар шәкертнең Ә.Еники матур итеп күргән шадра битле, гарип күзле анасы кебек үк, Нәби дә төскә-биткә чибәр түгел...Әмма Нәбинең җаны, күңеле матур, эш-гамәле күркәм,” - дип яза тәнкыйтьче Ибраһим Нуруллин.</w:t>
      </w:r>
    </w:p>
    <w:p w:rsidR="00D1313B" w:rsidRPr="007A221B" w:rsidRDefault="00D1313B" w:rsidP="00D1313B">
      <w:pPr>
        <w:spacing w:after="0"/>
        <w:jc w:val="both"/>
        <w:rPr>
          <w:rFonts w:ascii="Times New Roman" w:hAnsi="Times New Roman"/>
          <w:sz w:val="24"/>
          <w:szCs w:val="24"/>
          <w:lang w:val="tt-RU"/>
        </w:rPr>
      </w:pPr>
      <w:r w:rsidRPr="007A221B">
        <w:rPr>
          <w:rFonts w:ascii="Times New Roman" w:hAnsi="Times New Roman"/>
          <w:sz w:val="24"/>
          <w:szCs w:val="24"/>
          <w:lang w:val="tt-RU"/>
        </w:rPr>
        <w:t xml:space="preserve">     Чыннан да, Нәбине бүтәннәрдән аерып тора торган төп сыйфаты – хезмәт сөючәнлек. Алны – ялны белми эшләвеннән дә бигрәк, һәр эшне яратып, пөхтәләп, гүзәллек кануннары кушканча эшләве матурлый аны. Хезмәт сөючәнлекнең Нәбине аеруча бизи торган ягы шунда: эш аның өчен азмы – күпме байлык туплау, кесәсен калынайту чыганагы түгел. Ул әҗерен һич өмет итмичә яратып эшли.</w:t>
      </w:r>
    </w:p>
    <w:p w:rsidR="00D1313B" w:rsidRPr="007A221B" w:rsidRDefault="00D1313B" w:rsidP="00D1313B">
      <w:pPr>
        <w:spacing w:after="0"/>
        <w:jc w:val="both"/>
        <w:rPr>
          <w:rFonts w:ascii="Times New Roman" w:hAnsi="Times New Roman"/>
          <w:sz w:val="24"/>
          <w:szCs w:val="24"/>
          <w:lang w:val="tt-RU"/>
        </w:rPr>
      </w:pPr>
      <w:r w:rsidRPr="007A221B">
        <w:rPr>
          <w:rFonts w:ascii="Times New Roman" w:hAnsi="Times New Roman"/>
          <w:sz w:val="24"/>
          <w:szCs w:val="24"/>
          <w:lang w:val="tt-RU"/>
        </w:rPr>
        <w:lastRenderedPageBreak/>
        <w:t xml:space="preserve">     Тагын шунысын да әйтик, Нәби образында гәүдәләнгән әхлак прициплары һич тә юктан бар булмаган, күктән төшмәгән. Алар татар халкының гасырлар буена эшләп чыгарган әхлак кагыйдәләреннән килә.</w:t>
      </w:r>
    </w:p>
    <w:p w:rsidR="00D1313B" w:rsidRPr="007A221B" w:rsidRDefault="00D1313B" w:rsidP="00D1313B">
      <w:pPr>
        <w:spacing w:after="0"/>
        <w:jc w:val="both"/>
        <w:rPr>
          <w:rFonts w:ascii="Times New Roman" w:hAnsi="Times New Roman"/>
          <w:sz w:val="24"/>
          <w:szCs w:val="24"/>
          <w:lang w:val="tt-RU"/>
        </w:rPr>
      </w:pPr>
      <w:r w:rsidRPr="007A221B">
        <w:rPr>
          <w:rFonts w:ascii="Times New Roman" w:hAnsi="Times New Roman"/>
          <w:sz w:val="24"/>
          <w:szCs w:val="24"/>
          <w:lang w:val="tt-RU"/>
        </w:rPr>
        <w:t>Нәбигә печән өяргә булышкан Рәмзияне хәтергә төшерегез. Гайнетдин абзыйның шәһәрдә укый торган төпчек кызы Фәүзияне карагыз. Кыскасы, Р.Төхфәтуллин әсәрләрендә хезмәткә мөнәсәбәт этик һәм эстетик категория дәрәҗәсенә күтәрелә. Һәм моның тамырлары ерактан, язучы яшәгән мөхиттән килә бугай...</w:t>
      </w:r>
    </w:p>
    <w:p w:rsidR="00D1313B" w:rsidRPr="007A221B" w:rsidRDefault="00D1313B" w:rsidP="00D1313B">
      <w:pPr>
        <w:spacing w:after="0"/>
        <w:jc w:val="both"/>
        <w:rPr>
          <w:rFonts w:ascii="Times New Roman" w:hAnsi="Times New Roman"/>
          <w:sz w:val="24"/>
          <w:szCs w:val="24"/>
          <w:lang w:val="tt-RU"/>
        </w:rPr>
      </w:pPr>
      <w:r w:rsidRPr="007A221B">
        <w:rPr>
          <w:rFonts w:ascii="Times New Roman" w:hAnsi="Times New Roman"/>
          <w:sz w:val="24"/>
          <w:szCs w:val="24"/>
          <w:lang w:val="tt-RU"/>
        </w:rPr>
        <w:t xml:space="preserve">      Әдибебез әсәрләрендәге уңай геройлар, барыннан да бигрәк, күңел сафлыгы, күңел байлыгы, халыкчанлык кебек иң олы, күркәм сыйфатлар белән билгеләнәләр. Иң алгы планга кеше хисләренең, уйларының эчкерсезлеге, самимилеге куела. Мондый геройлар, әлбәттә, укучыда мәхәббәт уятмый калмыйлар. Ә инде киләчәктә Рафаил ага Төхфәтуллинның әсәрләре мәктәп программасына кертелер, тагын да ныграк өйрәнелер дигән теләктә калабыз.</w:t>
      </w:r>
    </w:p>
    <w:p w:rsidR="00D1313B" w:rsidRPr="007A221B" w:rsidRDefault="00D1313B" w:rsidP="00D1313B">
      <w:pPr>
        <w:spacing w:after="300" w:line="360" w:lineRule="auto"/>
        <w:ind w:firstLine="539"/>
        <w:jc w:val="both"/>
        <w:rPr>
          <w:rFonts w:ascii="Times New Roman" w:hAnsi="Times New Roman"/>
          <w:sz w:val="24"/>
          <w:szCs w:val="24"/>
          <w:lang w:val="tt-RU"/>
        </w:rPr>
      </w:pPr>
      <w:r w:rsidRPr="007A221B">
        <w:rPr>
          <w:rFonts w:ascii="Times New Roman" w:hAnsi="Times New Roman"/>
          <w:sz w:val="24"/>
          <w:szCs w:val="24"/>
          <w:lang w:val="tt-RU"/>
        </w:rPr>
        <w:t>Ә сезнең барыгызга да иҗади уңышлар, сәламәтлек, озын гомер теләп калам. Яңадан шундый очрашулар насыйп булсын!</w:t>
      </w:r>
    </w:p>
    <w:p w:rsidR="00D1313B" w:rsidRPr="005C6723" w:rsidRDefault="00D1313B" w:rsidP="00D1313B">
      <w:pPr>
        <w:jc w:val="both"/>
        <w:rPr>
          <w:rFonts w:ascii="Times New Roman" w:hAnsi="Times New Roman" w:cs="Times New Roman"/>
          <w:sz w:val="24"/>
          <w:szCs w:val="24"/>
          <w:lang w:val="tt-RU"/>
        </w:rPr>
      </w:pPr>
    </w:p>
    <w:p w:rsidR="00D1313B" w:rsidRDefault="00D1313B" w:rsidP="00D1313B">
      <w:pPr>
        <w:rPr>
          <w:rFonts w:ascii="Arial" w:hAnsi="Arial" w:cs="Arial"/>
          <w:lang w:val="tt-RU"/>
        </w:rPr>
      </w:pPr>
    </w:p>
    <w:p w:rsidR="006544C4" w:rsidRDefault="00D1313B"/>
    <w:sectPr w:rsidR="006544C4" w:rsidSect="003F68A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D1313B"/>
    <w:rsid w:val="003F68AC"/>
    <w:rsid w:val="005A571F"/>
    <w:rsid w:val="00CE16AF"/>
    <w:rsid w:val="00D1313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313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1313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1331</Words>
  <Characters>7593</Characters>
  <Application>Microsoft Office Word</Application>
  <DocSecurity>0</DocSecurity>
  <Lines>63</Lines>
  <Paragraphs>17</Paragraphs>
  <ScaleCrop>false</ScaleCrop>
  <Company>MultiDVD Team</Company>
  <LinksUpToDate>false</LinksUpToDate>
  <CharactersWithSpaces>8907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Мансур</dc:creator>
  <cp:keywords/>
  <dc:description/>
  <cp:lastModifiedBy>Мансур</cp:lastModifiedBy>
  <cp:revision>1</cp:revision>
  <dcterms:created xsi:type="dcterms:W3CDTF">2015-02-26T07:16:00Z</dcterms:created>
  <dcterms:modified xsi:type="dcterms:W3CDTF">2015-02-26T07:19:00Z</dcterms:modified>
</cp:coreProperties>
</file>